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886925">
      <w:pPr>
        <w:pStyle w:val="1"/>
        <w:numPr>
          <w:ilvl w:val="0"/>
          <w:numId w:val="1"/>
        </w:numPr>
        <w:jc w:val="center"/>
      </w:pPr>
      <w:r>
        <w:t xml:space="preserve">"Внедрение </w:t>
      </w:r>
      <w:proofErr w:type="spellStart"/>
      <w:r>
        <w:t>здоровьесберегающих</w:t>
      </w:r>
      <w:proofErr w:type="spellEnd"/>
      <w:r>
        <w:t xml:space="preserve"> технологий в образовательный процесс"</w:t>
      </w: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886925">
      <w:pPr>
        <w:pStyle w:val="1"/>
        <w:numPr>
          <w:ilvl w:val="0"/>
          <w:numId w:val="1"/>
        </w:numPr>
        <w:jc w:val="center"/>
      </w:pPr>
      <w:r>
        <w:rPr>
          <w:sz w:val="36"/>
          <w:szCs w:val="36"/>
        </w:rPr>
        <w:t xml:space="preserve">(выступление на семинаре ЗУВР района) </w:t>
      </w: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886925">
      <w:pPr>
        <w:pStyle w:val="1"/>
        <w:numPr>
          <w:ilvl w:val="0"/>
          <w:numId w:val="1"/>
        </w:numPr>
        <w:jc w:val="right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Подготовила:</w:t>
      </w:r>
    </w:p>
    <w:p w:rsidR="00EC0D61" w:rsidRDefault="00886925">
      <w:pPr>
        <w:pStyle w:val="1"/>
        <w:numPr>
          <w:ilvl w:val="0"/>
          <w:numId w:val="1"/>
        </w:numPr>
        <w:jc w:val="right"/>
      </w:pPr>
      <w:proofErr w:type="spellStart"/>
      <w:r>
        <w:rPr>
          <w:sz w:val="28"/>
          <w:szCs w:val="28"/>
        </w:rPr>
        <w:t>Чистоклетова</w:t>
      </w:r>
      <w:proofErr w:type="spellEnd"/>
      <w:r>
        <w:rPr>
          <w:sz w:val="28"/>
          <w:szCs w:val="28"/>
        </w:rPr>
        <w:t xml:space="preserve"> О. Н.</w:t>
      </w: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EC0D61" w:rsidRDefault="00EC0D61">
      <w:pPr>
        <w:pStyle w:val="1"/>
        <w:numPr>
          <w:ilvl w:val="0"/>
          <w:numId w:val="1"/>
        </w:numPr>
        <w:jc w:val="center"/>
      </w:pPr>
    </w:p>
    <w:p w:rsidR="00886925" w:rsidRPr="00886925" w:rsidRDefault="00886925">
      <w:pPr>
        <w:pStyle w:val="1"/>
        <w:numPr>
          <w:ilvl w:val="0"/>
          <w:numId w:val="1"/>
        </w:numPr>
        <w:jc w:val="center"/>
      </w:pPr>
    </w:p>
    <w:p w:rsidR="00886925" w:rsidRPr="00886925" w:rsidRDefault="00886925">
      <w:pPr>
        <w:pStyle w:val="1"/>
        <w:numPr>
          <w:ilvl w:val="0"/>
          <w:numId w:val="1"/>
        </w:numPr>
        <w:jc w:val="center"/>
      </w:pPr>
    </w:p>
    <w:p w:rsidR="00886925" w:rsidRPr="00886925" w:rsidRDefault="00886925">
      <w:pPr>
        <w:pStyle w:val="1"/>
        <w:numPr>
          <w:ilvl w:val="0"/>
          <w:numId w:val="1"/>
        </w:numPr>
        <w:jc w:val="center"/>
      </w:pPr>
    </w:p>
    <w:p w:rsidR="00886925" w:rsidRPr="00886925" w:rsidRDefault="00886925">
      <w:pPr>
        <w:pStyle w:val="1"/>
        <w:numPr>
          <w:ilvl w:val="0"/>
          <w:numId w:val="1"/>
        </w:numPr>
        <w:jc w:val="center"/>
      </w:pPr>
    </w:p>
    <w:p w:rsidR="00886925" w:rsidRPr="00886925" w:rsidRDefault="00886925">
      <w:pPr>
        <w:pStyle w:val="1"/>
        <w:numPr>
          <w:ilvl w:val="0"/>
          <w:numId w:val="1"/>
        </w:numPr>
        <w:jc w:val="center"/>
      </w:pPr>
    </w:p>
    <w:p w:rsidR="00EC0D61" w:rsidRDefault="00886925">
      <w:pPr>
        <w:pStyle w:val="1"/>
        <w:numPr>
          <w:ilvl w:val="0"/>
          <w:numId w:val="1"/>
        </w:numPr>
        <w:jc w:val="center"/>
      </w:pPr>
      <w:r>
        <w:rPr>
          <w:sz w:val="32"/>
          <w:szCs w:val="32"/>
        </w:rPr>
        <w:t>2012 г.</w:t>
      </w:r>
    </w:p>
    <w:p w:rsidR="00886925" w:rsidRDefault="00886925">
      <w:pPr>
        <w:pStyle w:val="ab"/>
        <w:jc w:val="right"/>
      </w:pPr>
    </w:p>
    <w:p w:rsidR="00886925" w:rsidRDefault="00886925">
      <w:pPr>
        <w:pStyle w:val="ab"/>
        <w:jc w:val="right"/>
      </w:pPr>
    </w:p>
    <w:p w:rsidR="00886925" w:rsidRDefault="00886925">
      <w:pPr>
        <w:pStyle w:val="ab"/>
        <w:jc w:val="right"/>
      </w:pPr>
    </w:p>
    <w:p w:rsidR="00EC0D61" w:rsidRDefault="00886925">
      <w:pPr>
        <w:pStyle w:val="ab"/>
        <w:jc w:val="right"/>
      </w:pPr>
      <w:r>
        <w:t xml:space="preserve"> </w:t>
      </w:r>
      <w:r>
        <w:rPr>
          <w:sz w:val="28"/>
          <w:szCs w:val="28"/>
        </w:rPr>
        <w:t xml:space="preserve">«Забота о здоровье – </w:t>
      </w:r>
    </w:p>
    <w:p w:rsidR="00EC0D61" w:rsidRDefault="00886925">
      <w:pPr>
        <w:pStyle w:val="ab"/>
        <w:jc w:val="right"/>
      </w:pPr>
      <w:r>
        <w:rPr>
          <w:sz w:val="28"/>
          <w:szCs w:val="28"/>
        </w:rPr>
        <w:t xml:space="preserve">это важнейший труд воспитателя. </w:t>
      </w:r>
    </w:p>
    <w:p w:rsidR="00EC0D61" w:rsidRDefault="00886925">
      <w:pPr>
        <w:pStyle w:val="ab"/>
        <w:jc w:val="right"/>
      </w:pPr>
      <w:r>
        <w:rPr>
          <w:sz w:val="28"/>
          <w:szCs w:val="28"/>
        </w:rPr>
        <w:t xml:space="preserve">От жизнедеятельности, бодрости детей </w:t>
      </w:r>
    </w:p>
    <w:p w:rsidR="00EC0D61" w:rsidRDefault="00886925">
      <w:pPr>
        <w:pStyle w:val="ab"/>
        <w:jc w:val="right"/>
      </w:pPr>
      <w:r>
        <w:rPr>
          <w:sz w:val="28"/>
          <w:szCs w:val="28"/>
        </w:rPr>
        <w:t xml:space="preserve">зависит их духовная жизнь, мировоззрение, </w:t>
      </w:r>
    </w:p>
    <w:p w:rsidR="00EC0D61" w:rsidRDefault="00886925">
      <w:pPr>
        <w:pStyle w:val="ab"/>
        <w:jc w:val="right"/>
      </w:pPr>
      <w:r>
        <w:rPr>
          <w:sz w:val="28"/>
          <w:szCs w:val="28"/>
        </w:rPr>
        <w:t xml:space="preserve">умственное развитие, прочность знаний, </w:t>
      </w:r>
    </w:p>
    <w:p w:rsidR="00EC0D61" w:rsidRDefault="00886925">
      <w:pPr>
        <w:pStyle w:val="ab"/>
        <w:jc w:val="right"/>
      </w:pPr>
      <w:r>
        <w:rPr>
          <w:sz w:val="28"/>
          <w:szCs w:val="28"/>
        </w:rPr>
        <w:t>вера в свои силы…»</w:t>
      </w:r>
    </w:p>
    <w:p w:rsidR="00EC0D61" w:rsidRDefault="00886925">
      <w:pPr>
        <w:pStyle w:val="ab"/>
        <w:jc w:val="right"/>
      </w:pPr>
      <w:r>
        <w:rPr>
          <w:sz w:val="28"/>
          <w:szCs w:val="28"/>
        </w:rPr>
        <w:t>В.А.Сухомлинский</w:t>
      </w:r>
    </w:p>
    <w:p w:rsidR="00886925" w:rsidRDefault="0088692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0D61" w:rsidRDefault="00886925">
      <w:pPr>
        <w:pStyle w:val="ab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«Здоровье – самый главный показатель жизнедеятельности каждого человека, и только с хорошим здоровьем можно жить полноценной жизнью. С самого раннего детства каждый из нас осознаёт важность разумного отношения к своему здоровью...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Проблемы сохранения здоровья учащихся и привития навыков здорового образа жизни очень актуальны сегодня.</w:t>
      </w:r>
      <w:r>
        <w:rPr>
          <w:sz w:val="28"/>
          <w:szCs w:val="28"/>
        </w:rPr>
        <w:br/>
        <w:t xml:space="preserve">Здоровье детей – это политика, в которой заложено наше будущее, поэтому перед педагогами, родителями и общественностью стоит задача воспитания </w:t>
      </w:r>
      <w:r>
        <w:rPr>
          <w:sz w:val="28"/>
          <w:szCs w:val="28"/>
        </w:rPr>
        <w:t>здорового поколения. Проблема здоровья учащихся вышла сегодня из разряда педагогических и обрела социальное значение.</w:t>
      </w:r>
    </w:p>
    <w:p w:rsidR="00EC0D61" w:rsidRDefault="00886925">
      <w:pPr>
        <w:pStyle w:val="ab"/>
        <w:jc w:val="both"/>
      </w:pPr>
      <w:r>
        <w:rPr>
          <w:sz w:val="28"/>
          <w:szCs w:val="28"/>
        </w:rPr>
        <w:t xml:space="preserve">       В научно-методической литературе педагогическая технология рассматривается как совокупность психолого-педагогических установок, опр</w:t>
      </w:r>
      <w:r>
        <w:rPr>
          <w:sz w:val="28"/>
          <w:szCs w:val="28"/>
        </w:rPr>
        <w:t xml:space="preserve">еделяющих специальный набор и компоновку форм, методов и приемов обучения, воспитательных средств, приводящих к высоким результатам в обучении и воспитании детей. Одной из разновидностей педагогических технологий являются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>  Они основаны</w:t>
      </w:r>
      <w:r>
        <w:rPr>
          <w:sz w:val="28"/>
          <w:szCs w:val="28"/>
        </w:rPr>
        <w:t xml:space="preserve"> на принципе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 и направлены на сохранение и укрепление здоровья учащихся.</w:t>
      </w:r>
    </w:p>
    <w:p w:rsidR="00EC0D61" w:rsidRDefault="00886925">
      <w:pPr>
        <w:pStyle w:val="ab"/>
        <w:jc w:val="both"/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Целью нашей школы</w:t>
      </w:r>
      <w:r>
        <w:rPr>
          <w:sz w:val="28"/>
          <w:szCs w:val="28"/>
        </w:rPr>
        <w:t xml:space="preserve"> является развитие личности, способной заниматься самовоспитанием и самообразованием, найти свое место в жизни, творчески реализовать свои в</w:t>
      </w:r>
      <w:r>
        <w:rPr>
          <w:sz w:val="28"/>
          <w:szCs w:val="28"/>
        </w:rPr>
        <w:t xml:space="preserve">озможности. Достижение этого целевого ориентира предполагает создание в школе условий, необходимых для сохранения и укрепления здоровья учащихся. </w:t>
      </w:r>
      <w:r>
        <w:rPr>
          <w:sz w:val="28"/>
          <w:szCs w:val="28"/>
        </w:rPr>
        <w:br/>
        <w:t>Сохранению и укреплению здоровья учащихся способствуют следующие моменты организации обучения и воспитания де</w:t>
      </w:r>
      <w:r>
        <w:rPr>
          <w:sz w:val="28"/>
          <w:szCs w:val="28"/>
        </w:rPr>
        <w:t>тей в школе:</w:t>
      </w:r>
      <w:r>
        <w:rPr>
          <w:sz w:val="28"/>
          <w:szCs w:val="28"/>
        </w:rPr>
        <w:br/>
        <w:t>– приведение в соответствии с санитарными нормами и правилами образовательной среды школы: мебели, режима освещения, проветривания помещений, режима работы школы (школа работает в одну смену), учебного плана, наполняемости классов, структуры у</w:t>
      </w:r>
      <w:r>
        <w:rPr>
          <w:sz w:val="28"/>
          <w:szCs w:val="28"/>
        </w:rPr>
        <w:t>рока, психологического комфорта,</w:t>
      </w:r>
    </w:p>
    <w:p w:rsidR="00EC0D61" w:rsidRDefault="00886925">
      <w:pPr>
        <w:pStyle w:val="ab"/>
        <w:jc w:val="both"/>
      </w:pPr>
      <w:r>
        <w:rPr>
          <w:sz w:val="28"/>
          <w:szCs w:val="28"/>
        </w:rPr>
        <w:t xml:space="preserve">-   обязательные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уроках в начальной школе и в 5 классе,</w:t>
      </w:r>
      <w:r>
        <w:rPr>
          <w:sz w:val="28"/>
          <w:szCs w:val="28"/>
        </w:rPr>
        <w:br/>
        <w:t>– не превышение максимальной учебной нагрузки учащихся,</w:t>
      </w:r>
      <w:r>
        <w:rPr>
          <w:sz w:val="28"/>
          <w:szCs w:val="28"/>
        </w:rPr>
        <w:br/>
        <w:t>– организация питания учащихся,</w:t>
      </w:r>
    </w:p>
    <w:p w:rsidR="00EC0D61" w:rsidRDefault="00886925">
      <w:pPr>
        <w:pStyle w:val="ab"/>
        <w:jc w:val="both"/>
      </w:pPr>
      <w:r>
        <w:rPr>
          <w:sz w:val="28"/>
          <w:szCs w:val="28"/>
        </w:rPr>
        <w:lastRenderedPageBreak/>
        <w:t>-  ведение в учебный план дополнительного третьего часа физическо</w:t>
      </w:r>
      <w:r>
        <w:rPr>
          <w:sz w:val="28"/>
          <w:szCs w:val="28"/>
        </w:rPr>
        <w:t>й культуры,</w:t>
      </w:r>
      <w:r>
        <w:rPr>
          <w:sz w:val="28"/>
          <w:szCs w:val="28"/>
        </w:rPr>
        <w:br/>
        <w:t>– уроки основ безопасности жизнедеятельности учащихся,</w:t>
      </w:r>
      <w:r>
        <w:rPr>
          <w:sz w:val="28"/>
          <w:szCs w:val="28"/>
        </w:rPr>
        <w:br/>
        <w:t xml:space="preserve">– применение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учебном процессе и во внеклассной работе.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Школьная среда – мощный фактор, влияющий на здоровье детей, поэтому важно эту среду сделать орг</w:t>
      </w:r>
      <w:r>
        <w:rPr>
          <w:sz w:val="28"/>
          <w:szCs w:val="28"/>
        </w:rPr>
        <w:t xml:space="preserve">аничной, естественной для ребенка. В связи  с тем, что большую часть времени дети пребывают в школе, возникает необходимость превращения образовательной среды в </w:t>
      </w:r>
      <w:proofErr w:type="spellStart"/>
      <w:r>
        <w:rPr>
          <w:sz w:val="28"/>
          <w:szCs w:val="28"/>
        </w:rPr>
        <w:t>реалибитационно-оздоровительную</w:t>
      </w:r>
      <w:proofErr w:type="spellEnd"/>
      <w:r>
        <w:rPr>
          <w:sz w:val="28"/>
          <w:szCs w:val="28"/>
        </w:rPr>
        <w:t xml:space="preserve"> и просветительскую среду, с целью создания единого адаптационно</w:t>
      </w:r>
      <w:r>
        <w:rPr>
          <w:sz w:val="28"/>
          <w:szCs w:val="28"/>
        </w:rPr>
        <w:t xml:space="preserve">го пространства, неразрывно соединяющего педагогику, психологию, медицину, школу и семью. </w:t>
      </w:r>
      <w:r>
        <w:rPr>
          <w:sz w:val="28"/>
          <w:szCs w:val="28"/>
        </w:rPr>
        <w:br/>
        <w:t xml:space="preserve">Анализ практики учебно-воспитательной работы свидетельствует о том, что многие педагоги используют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или отдельные их элементы.</w:t>
      </w:r>
      <w:r>
        <w:rPr>
          <w:sz w:val="28"/>
          <w:szCs w:val="28"/>
        </w:rPr>
        <w:br/>
        <w:t>Среди ус</w:t>
      </w:r>
      <w:r>
        <w:rPr>
          <w:sz w:val="28"/>
          <w:szCs w:val="28"/>
        </w:rPr>
        <w:t xml:space="preserve">ловий, обеспечивающих эффективное решение проблемы сохранения и укрепления здоровья детей, исключительное значение имеет </w:t>
      </w:r>
      <w:r>
        <w:rPr>
          <w:b/>
          <w:sz w:val="28"/>
          <w:szCs w:val="28"/>
          <w:u w:val="single"/>
        </w:rPr>
        <w:t>возрастной подход к организации школьной жизни ребенка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Суть этого подхода заключается в том, чтобы при разработке и вне</w:t>
      </w:r>
      <w:r>
        <w:rPr>
          <w:sz w:val="28"/>
          <w:szCs w:val="28"/>
        </w:rPr>
        <w:t>дрении в образование различных технологий обучения реально учитывать закономерности психического развития детей.</w:t>
      </w:r>
      <w:r>
        <w:rPr>
          <w:sz w:val="28"/>
          <w:szCs w:val="28"/>
        </w:rPr>
        <w:br/>
        <w:t>Здесь исключительное значение имеет: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во-первых</w:t>
      </w:r>
      <w:r>
        <w:rPr>
          <w:sz w:val="28"/>
          <w:szCs w:val="28"/>
        </w:rPr>
        <w:t>, самостоятельность каждого возраста: полнота реализации возможностей ребенка; опора на достижени</w:t>
      </w:r>
      <w:r>
        <w:rPr>
          <w:sz w:val="28"/>
          <w:szCs w:val="28"/>
        </w:rPr>
        <w:t>я предыдущего этапа развития;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во-вторых</w:t>
      </w:r>
      <w:r>
        <w:rPr>
          <w:sz w:val="28"/>
          <w:szCs w:val="28"/>
        </w:rPr>
        <w:t>, индивидуализация образования: учет способностей, интересов, темпа продвижения ребенка; создание условий для его развития, независимо от уровня исходной подготовленности.</w:t>
      </w:r>
      <w:r>
        <w:rPr>
          <w:sz w:val="28"/>
          <w:szCs w:val="28"/>
        </w:rPr>
        <w:br/>
        <w:t>Возрастной подход к обучению и воспитанию дет</w:t>
      </w:r>
      <w:r>
        <w:rPr>
          <w:sz w:val="28"/>
          <w:szCs w:val="28"/>
        </w:rPr>
        <w:t>ей, ориентированный  на сохранение и укрепление их здоровья, позволяет выделить принципы отбора содержания и методов образования и его использует большинство  школы.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Уроки здоровья</w:t>
      </w:r>
      <w:r>
        <w:rPr>
          <w:sz w:val="28"/>
          <w:szCs w:val="28"/>
        </w:rPr>
        <w:t xml:space="preserve"> помогают воспитать потребность в здоровом образе жизни. Так как ребё</w:t>
      </w:r>
      <w:r>
        <w:rPr>
          <w:sz w:val="28"/>
          <w:szCs w:val="28"/>
        </w:rPr>
        <w:t>нок должен быть здоров не только физически, но и психически, то мы с вами должны формировать адекватную самооценку у детей. Большое внимание нужно уделять рассаживанию учащихся. 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    Рассаживая учащихся, надо принимать во внимание их состояние здоровья, а </w:t>
      </w:r>
      <w:r>
        <w:rPr>
          <w:sz w:val="28"/>
          <w:szCs w:val="28"/>
        </w:rPr>
        <w:t>именно: зрение, слух и склонность к простудным заболеваниям. Детей небольшого роста усаживать ближе к доске, более рослых – сзади. Один раз в месяц менять местами учеников, не нарушая принципов правильной осанки. Такая смена мест, во-первых, исключает одно</w:t>
      </w:r>
      <w:r>
        <w:rPr>
          <w:sz w:val="28"/>
          <w:szCs w:val="28"/>
        </w:rPr>
        <w:t xml:space="preserve">стороннюю ориентацию головы и туловища относительно доски; во-вторых, создает более равномерные условия освещения. Постоянно всем нужно заботиться о сохранении психического здоровья детей, повышать устойчивость нервной системы учащихся в </w:t>
      </w:r>
      <w:r>
        <w:rPr>
          <w:sz w:val="28"/>
          <w:szCs w:val="28"/>
        </w:rPr>
        <w:lastRenderedPageBreak/>
        <w:t>преодолении трудно</w:t>
      </w:r>
      <w:r>
        <w:rPr>
          <w:sz w:val="28"/>
          <w:szCs w:val="28"/>
        </w:rPr>
        <w:t>стей. Условием всестороннего развития и сохранения высокой работоспособности учащихся младшего школьного возраста является возможность выполнения от 6 тысяч до 48 тысяч движений ежесуточно. Чтобы удовлетворить двигательную потребность в процессе организаци</w:t>
      </w:r>
      <w:r>
        <w:rPr>
          <w:sz w:val="28"/>
          <w:szCs w:val="28"/>
        </w:rPr>
        <w:t xml:space="preserve">и учебного процесса надо  проводить физкультминутки на уроках, уроки физической культуры.  </w:t>
      </w:r>
      <w:proofErr w:type="gramStart"/>
      <w:r>
        <w:rPr>
          <w:sz w:val="28"/>
          <w:szCs w:val="28"/>
        </w:rPr>
        <w:t>Физические упражнения, и прежде всего, движение, являются одним из основных средств сохранения и укрепления здоровья,) всестороннего физического развития детей.</w:t>
      </w:r>
      <w:proofErr w:type="gramEnd"/>
      <w:r>
        <w:rPr>
          <w:sz w:val="28"/>
          <w:szCs w:val="28"/>
        </w:rPr>
        <w:t xml:space="preserve"> Они </w:t>
      </w:r>
      <w:r>
        <w:rPr>
          <w:sz w:val="28"/>
          <w:szCs w:val="28"/>
        </w:rPr>
        <w:t xml:space="preserve">важны для развития всех систем организма: нервной, сердечно – сосудистой, дыхательной, </w:t>
      </w:r>
      <w:proofErr w:type="spellStart"/>
      <w:r>
        <w:rPr>
          <w:sz w:val="28"/>
          <w:szCs w:val="28"/>
        </w:rPr>
        <w:t>скелетно</w:t>
      </w:r>
      <w:proofErr w:type="spellEnd"/>
      <w:r>
        <w:rPr>
          <w:sz w:val="28"/>
          <w:szCs w:val="28"/>
        </w:rPr>
        <w:t>–мышечной.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</w:t>
      </w:r>
      <w:r>
        <w:rPr>
          <w:sz w:val="28"/>
          <w:szCs w:val="28"/>
        </w:rPr>
        <w:t>ия,  физкультминутки проводить, примерно через 10-15 минут от начала урока или с развитием первой фазы умственного утомления. Кроме того,  нужно определять и фиксировать психологический климат на уроке, провести эмоциональную разрядку, строго следить за со</w:t>
      </w:r>
      <w:r>
        <w:rPr>
          <w:sz w:val="28"/>
          <w:szCs w:val="28"/>
        </w:rPr>
        <w:t xml:space="preserve">блюдением учащихся правильной осанки,  позы, за ее соответствием виду работы и чередованием в течение урока. 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 Физкультминутка </w:t>
      </w:r>
      <w:r>
        <w:rPr>
          <w:sz w:val="28"/>
          <w:szCs w:val="28"/>
        </w:rPr>
        <w:t xml:space="preserve"> – лучшее лекарство от гиподинамии. Главное ее достоинство в том, что она включает в себя все виды движений, свойственные </w:t>
      </w:r>
      <w:r>
        <w:rPr>
          <w:sz w:val="28"/>
          <w:szCs w:val="28"/>
        </w:rPr>
        <w:t>человеку: ходьбу, бег, прыжки, пластику рук, туловища, тела. Ребенок во время проведения физкультминутки испытывает радость после напряжения умственных сил. Физкультминутки  проводить, учитывая специфику предмета, В состав упражнений для физкультминуток  в</w:t>
      </w:r>
      <w:r>
        <w:rPr>
          <w:sz w:val="28"/>
          <w:szCs w:val="28"/>
        </w:rPr>
        <w:t xml:space="preserve">ключаются: </w:t>
      </w:r>
    </w:p>
    <w:p w:rsidR="00EC0D61" w:rsidRDefault="00886925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       Гимнастика для глаз.</w:t>
      </w:r>
      <w:r>
        <w:rPr>
          <w:sz w:val="28"/>
          <w:szCs w:val="28"/>
        </w:rPr>
        <w:t xml:space="preserve"> Специальные упражнения для укрепления мышцы век, улучшения кровообращения и расслабления мышц глаз, снятие утомления глаз.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 xml:space="preserve">1.Раз – налево, два направо, А теперь по кругу смотрим, 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Три – наверх, четыре вниз. Чтобы луч</w:t>
      </w:r>
      <w:r>
        <w:rPr>
          <w:sz w:val="28"/>
          <w:szCs w:val="28"/>
        </w:rPr>
        <w:t>ше видеть мир.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2. Массировать движениями пальца в течение минуты.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 xml:space="preserve">3. Сесть, голова не подвижна, медленно перевести взгляд с пола на потолок и обратно, затем справа налево и обратно. 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</w:t>
      </w:r>
      <w:proofErr w:type="spellStart"/>
      <w:proofErr w:type="gram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спортивные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Это традиционная гимнастика под счет, г</w:t>
      </w:r>
      <w:r>
        <w:rPr>
          <w:sz w:val="28"/>
          <w:szCs w:val="28"/>
        </w:rPr>
        <w:t xml:space="preserve">де каждое упражнение рассчитано для определенной группы мышц (бег, прыжки, приседания, ходьба </w:t>
      </w:r>
      <w:proofErr w:type="spellStart"/>
      <w:r>
        <w:rPr>
          <w:sz w:val="28"/>
          <w:szCs w:val="28"/>
        </w:rPr>
        <w:t>и.т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 Танцевальные.  </w:t>
      </w:r>
      <w:r>
        <w:rPr>
          <w:sz w:val="28"/>
          <w:szCs w:val="28"/>
        </w:rPr>
        <w:t xml:space="preserve">Эти физкультурные минутки целесообразно проводить под популярную детскую мелодию или использовать классические произведения. </w:t>
      </w:r>
      <w:r>
        <w:rPr>
          <w:sz w:val="28"/>
          <w:szCs w:val="28"/>
        </w:rPr>
        <w:t>Например, предложить учащимся послушать музыку П. Чайковского «Времена года» («Осень», «Зима» и др.) и выполнить различные движения под музыку, изобразить кружащиеся листья в осеннем саду, падающие снежинки в зимнем лесу и. т. п.</w:t>
      </w:r>
    </w:p>
    <w:p w:rsidR="00EC0D61" w:rsidRDefault="00886925">
      <w:pPr>
        <w:pStyle w:val="a0"/>
        <w:spacing w:before="28" w:after="28"/>
      </w:pPr>
      <w:r>
        <w:rPr>
          <w:b/>
          <w:bCs/>
          <w:sz w:val="28"/>
          <w:szCs w:val="28"/>
        </w:rPr>
        <w:lastRenderedPageBreak/>
        <w:t xml:space="preserve">       Двигательные действ</w:t>
      </w:r>
      <w:r>
        <w:rPr>
          <w:b/>
          <w:bCs/>
          <w:sz w:val="28"/>
          <w:szCs w:val="28"/>
        </w:rPr>
        <w:t xml:space="preserve">ия и задания. </w:t>
      </w:r>
      <w:r>
        <w:rPr>
          <w:sz w:val="28"/>
          <w:szCs w:val="28"/>
        </w:rPr>
        <w:t>Загадывать загадку, а отгадку учащиеся имитируют в движении.</w:t>
      </w:r>
    </w:p>
    <w:p w:rsidR="00EC0D61" w:rsidRDefault="00886925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       Развивающие игры. </w:t>
      </w:r>
      <w:r>
        <w:rPr>
          <w:sz w:val="28"/>
          <w:szCs w:val="28"/>
        </w:rPr>
        <w:t>«Запомни движения и повтори» Ученик показывает комплекс из 3-4 упражнений и предлагает повторить эти движения, а затем выполнить в обратной последовательнос</w:t>
      </w:r>
      <w:r>
        <w:rPr>
          <w:sz w:val="28"/>
          <w:szCs w:val="28"/>
        </w:rPr>
        <w:t>ти.</w:t>
      </w:r>
    </w:p>
    <w:p w:rsidR="00EC0D61" w:rsidRDefault="00886925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Креативные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(творческие) Гимнастика для ума</w:t>
      </w:r>
      <w:r>
        <w:rPr>
          <w:i/>
          <w:iCs/>
          <w:sz w:val="28"/>
          <w:szCs w:val="28"/>
        </w:rPr>
        <w:t xml:space="preserve"> (</w:t>
      </w:r>
      <w:r>
        <w:rPr>
          <w:sz w:val="28"/>
          <w:szCs w:val="28"/>
        </w:rPr>
        <w:t xml:space="preserve">с использованием «необычного» физкультурного инвентаря). Например: мячом можно «рисовать» На нём можно качаться, как на качелях, ходить с мячом на голове. Фантазируют на что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кегля, скакалка и т</w:t>
      </w:r>
      <w:r>
        <w:rPr>
          <w:sz w:val="28"/>
          <w:szCs w:val="28"/>
        </w:rPr>
        <w:t>. п. Кегля может быть вазой, жезлом милиционера, скакалка – змейкой, верёвкой для белья, мостиком и т. д.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 Оригинальные движения. </w:t>
      </w:r>
      <w:r>
        <w:rPr>
          <w:sz w:val="28"/>
          <w:szCs w:val="28"/>
        </w:rPr>
        <w:t>Учащиеся придумывают различные композиции. Например, два мальчика, скрестив руки, несут девочку. Что это может быть? Пр</w:t>
      </w:r>
      <w:r>
        <w:rPr>
          <w:sz w:val="28"/>
          <w:szCs w:val="28"/>
        </w:rPr>
        <w:t>инцесса на карете, девочка на качелях.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 Сюжетно – ролевые игры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азвитие воображения, творчества, выразительности в движениях) Например игра «Магазин игрушек» Действующие лица: продавец, игрушки, покупатели. Все роли исполняют учащиеся. Покупатель </w:t>
      </w:r>
      <w:r>
        <w:rPr>
          <w:sz w:val="28"/>
          <w:szCs w:val="28"/>
        </w:rPr>
        <w:t>желает купить игрушку. Продавец «заводит» игрушку, и она изображает в движении свой образ (машина, неваляшка, кошка и др.)</w:t>
      </w:r>
    </w:p>
    <w:p w:rsidR="00EC0D61" w:rsidRDefault="00886925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       Использование карточек. </w:t>
      </w:r>
      <w:r>
        <w:rPr>
          <w:sz w:val="28"/>
          <w:szCs w:val="28"/>
        </w:rPr>
        <w:t xml:space="preserve">Например: «Летящая птица». «Разминка балерины», «Любопытный щенок» Глядя на карточку, учащиеся выполняют физические упражнения. 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Пантомимическая гимнастика</w:t>
      </w:r>
      <w:r>
        <w:rPr>
          <w:sz w:val="28"/>
          <w:szCs w:val="28"/>
        </w:rPr>
        <w:t xml:space="preserve"> (подражательная средствами невербальных сигналов) Задача – показать эмоциональное состояние пе</w:t>
      </w:r>
      <w:r>
        <w:rPr>
          <w:sz w:val="28"/>
          <w:szCs w:val="28"/>
        </w:rPr>
        <w:t xml:space="preserve">рсонажа. Предлагается карточка со словесной инструкцией, на которой описаны или изображены герои сказок или животных (добрые, злые, волшебница, Змей Горыныч, петушок, кошка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Учащиеся должны передать в движение мимикой, жестами эмоциональное состояни</w:t>
      </w:r>
      <w:r>
        <w:rPr>
          <w:sz w:val="28"/>
          <w:szCs w:val="28"/>
        </w:rPr>
        <w:t>е героя. Например: петушок – гордый, важный; кошка – спит, умывается; и т.д.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Комплексное использование оздоровительных  мероприятий позволяет снижать утомляемость, повышать эмоциональный настрой и работоспособность, а это в свою очередь способствовать</w:t>
      </w:r>
      <w:r>
        <w:rPr>
          <w:sz w:val="28"/>
          <w:szCs w:val="28"/>
        </w:rPr>
        <w:t xml:space="preserve"> сохранению и укреплению здоровья учащихся 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 xml:space="preserve">      К</w:t>
      </w:r>
      <w:r>
        <w:rPr>
          <w:b/>
          <w:bCs/>
          <w:sz w:val="28"/>
          <w:szCs w:val="28"/>
        </w:rPr>
        <w:t xml:space="preserve">лассные часы на тему: 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 xml:space="preserve">«Путешествие в город </w:t>
      </w:r>
      <w:proofErr w:type="spellStart"/>
      <w:r>
        <w:rPr>
          <w:sz w:val="28"/>
          <w:szCs w:val="28"/>
        </w:rPr>
        <w:t>Здоровейск</w:t>
      </w:r>
      <w:proofErr w:type="spellEnd"/>
      <w:r>
        <w:rPr>
          <w:sz w:val="28"/>
          <w:szCs w:val="28"/>
        </w:rPr>
        <w:t xml:space="preserve">», «Уроки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»,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«Я здоровье берегу - сам себе я помогу»,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«Мы и наше здоровье», «Что мы знаем о глазах», «Мы и наши зубы»,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«Как мы слышим», «Осанк</w:t>
      </w:r>
      <w:r>
        <w:rPr>
          <w:sz w:val="28"/>
          <w:szCs w:val="28"/>
        </w:rPr>
        <w:t xml:space="preserve">а», «Как укрепить свои мышцы», 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 xml:space="preserve">«Как избежать болезни», и т </w:t>
      </w:r>
      <w:proofErr w:type="spellStart"/>
      <w:r>
        <w:rPr>
          <w:sz w:val="28"/>
          <w:szCs w:val="28"/>
        </w:rPr>
        <w:t>д</w:t>
      </w:r>
      <w:proofErr w:type="spellEnd"/>
    </w:p>
    <w:p w:rsidR="00EC0D61" w:rsidRDefault="00886925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       Родительские собрания: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«Можно ли ваш образ жизни считать здоровым»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lastRenderedPageBreak/>
        <w:t>«Соотношение работы и отдыха для правильной организации режима дня»</w:t>
      </w:r>
    </w:p>
    <w:p w:rsidR="00EC0D61" w:rsidRDefault="00886925">
      <w:pPr>
        <w:pStyle w:val="a0"/>
        <w:spacing w:before="28" w:after="28"/>
      </w:pPr>
      <w:r>
        <w:rPr>
          <w:sz w:val="28"/>
          <w:szCs w:val="28"/>
        </w:rPr>
        <w:t>«Здоровое питание и влияние на его здоровье»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>Комплек</w:t>
      </w:r>
      <w:r>
        <w:rPr>
          <w:sz w:val="28"/>
          <w:szCs w:val="28"/>
        </w:rPr>
        <w:t>сное использование оздоровительных мероприятий позволяет снижать утомляемость, повышать эмоциональный настрой и работоспособность, а это в свою очередь способствовать сохранению и укреплению здоровья учащихся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Изменяется характер контроля в процессе</w:t>
      </w:r>
      <w:r>
        <w:rPr>
          <w:sz w:val="28"/>
          <w:szCs w:val="28"/>
        </w:rPr>
        <w:t xml:space="preserve"> обучения. Важную роль приобретают показатели возрастных и индивидуально-личностных возможностей и интересов ребенка, показатели социализации детей, а также показатели здоровья школьников.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  <w:u w:val="single"/>
        </w:rPr>
        <w:t>Контроль за</w:t>
      </w:r>
      <w:proofErr w:type="gramEnd"/>
      <w:r>
        <w:rPr>
          <w:b/>
          <w:sz w:val="28"/>
          <w:szCs w:val="28"/>
          <w:u w:val="single"/>
        </w:rPr>
        <w:t xml:space="preserve"> качеством обучения</w:t>
      </w:r>
      <w:r>
        <w:rPr>
          <w:sz w:val="28"/>
          <w:szCs w:val="28"/>
        </w:rPr>
        <w:t xml:space="preserve"> – это, прежде всего, контроль</w:t>
      </w:r>
      <w:r>
        <w:rPr>
          <w:sz w:val="28"/>
          <w:szCs w:val="28"/>
        </w:rPr>
        <w:t xml:space="preserve"> психолого-педагогических условий образования, а не комплекс требований, предъявляемых к ребенку. Без формирования у детей навыков полноценной учебно-познавательной работы, без сохранения особой познавательной мотивации, без становления самосознания и само</w:t>
      </w:r>
      <w:r>
        <w:rPr>
          <w:sz w:val="28"/>
          <w:szCs w:val="28"/>
        </w:rPr>
        <w:t xml:space="preserve">оценки ребенка как субъекта учебной деятельности нельзя говорить о </w:t>
      </w:r>
      <w:proofErr w:type="spellStart"/>
      <w:r>
        <w:rPr>
          <w:sz w:val="28"/>
          <w:szCs w:val="28"/>
        </w:rPr>
        <w:t>здоровьесберегающем</w:t>
      </w:r>
      <w:proofErr w:type="spellEnd"/>
      <w:r>
        <w:rPr>
          <w:sz w:val="28"/>
          <w:szCs w:val="28"/>
        </w:rPr>
        <w:t xml:space="preserve"> обучении.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Современные педагоги продолжают поиски педагогических технологий, позволяющих решить задачу совмещения высокой продуктивности учебного процесса с так</w:t>
      </w:r>
      <w:r>
        <w:rPr>
          <w:sz w:val="28"/>
          <w:szCs w:val="28"/>
        </w:rPr>
        <w:t>ими педагогическими технологиями, которые позволяют сохранить, а в некоторых случаях и укрепить уровень здоровья. Учителя  апробируют в учебном процессе новые технологии, успешно сочетая старые, традиционные методы и формы проведения занятий с современными</w:t>
      </w:r>
      <w:r>
        <w:rPr>
          <w:sz w:val="28"/>
          <w:szCs w:val="28"/>
        </w:rPr>
        <w:t xml:space="preserve"> методиками. Это путь: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Учение с увлечением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Как известно, умственная деятельность ведет к усталости и падению работоспособности. Однако увлеченный интересной работой человек, в том числе и ребенок, не ощущает усталости. </w:t>
      </w:r>
      <w:r>
        <w:rPr>
          <w:sz w:val="28"/>
          <w:szCs w:val="28"/>
        </w:rPr>
        <w:br/>
        <w:t xml:space="preserve">        </w:t>
      </w:r>
      <w:r>
        <w:rPr>
          <w:b/>
          <w:sz w:val="28"/>
          <w:szCs w:val="28"/>
        </w:rPr>
        <w:t>Задача школы</w:t>
      </w:r>
      <w:r>
        <w:rPr>
          <w:sz w:val="28"/>
          <w:szCs w:val="28"/>
        </w:rPr>
        <w:t xml:space="preserve"> заключается </w:t>
      </w:r>
      <w:r>
        <w:rPr>
          <w:sz w:val="28"/>
          <w:szCs w:val="28"/>
        </w:rPr>
        <w:t>в необходимости помочь каждому ребенку осознать свои способности, создать условия для их развития, способствовать сохранению и укреплению здоровья ребенка, т.е. осуществлять личностно-ориентированный подход при обучении и воспитании. Любая личностно-ориент</w:t>
      </w:r>
      <w:r>
        <w:rPr>
          <w:sz w:val="28"/>
          <w:szCs w:val="28"/>
        </w:rPr>
        <w:t xml:space="preserve">ированная технология вправе называться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. 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Использование </w:t>
      </w:r>
      <w:proofErr w:type="spellStart"/>
      <w:r>
        <w:rPr>
          <w:sz w:val="28"/>
          <w:szCs w:val="28"/>
        </w:rPr>
        <w:t>здоровьесберегаюших</w:t>
      </w:r>
      <w:proofErr w:type="spellEnd"/>
      <w:r>
        <w:rPr>
          <w:sz w:val="28"/>
          <w:szCs w:val="28"/>
        </w:rPr>
        <w:t xml:space="preserve"> технологий учителем на уроке и при проведении организационно-педагогических мероприятий, т.е. защита здоровья учащихся от нанесения потенциального вреда, </w:t>
      </w:r>
      <w:r>
        <w:rPr>
          <w:sz w:val="28"/>
          <w:szCs w:val="28"/>
        </w:rPr>
        <w:t>является важнейшей задачей школы и каждого учителя по подготовке ученика к самостоятельной жизни. Это предполагает необходимость формирования у учащегося культуры здоровья, воспитание потребности вести здоровый образ жизни, обеспечение необходимыми знаниям</w:t>
      </w:r>
      <w:r>
        <w:rPr>
          <w:sz w:val="28"/>
          <w:szCs w:val="28"/>
        </w:rPr>
        <w:t xml:space="preserve">и, формирование соответствующих навыков. </w:t>
      </w:r>
      <w:r>
        <w:rPr>
          <w:sz w:val="28"/>
          <w:szCs w:val="28"/>
        </w:rPr>
        <w:br/>
        <w:t xml:space="preserve">Применение в учебном процессе  </w:t>
      </w:r>
      <w:r>
        <w:rPr>
          <w:b/>
          <w:sz w:val="28"/>
          <w:szCs w:val="28"/>
          <w:u w:val="single"/>
        </w:rPr>
        <w:t>индивидуально-дифференцированной технологии</w:t>
      </w:r>
      <w:r>
        <w:rPr>
          <w:sz w:val="28"/>
          <w:szCs w:val="28"/>
        </w:rPr>
        <w:t xml:space="preserve"> дает возможность работать с разными детьми, помогать неуспевающим учащимся, не забывая уделять внимание наиболее успешным. При таком подход</w:t>
      </w:r>
      <w:r>
        <w:rPr>
          <w:sz w:val="28"/>
          <w:szCs w:val="28"/>
        </w:rPr>
        <w:t xml:space="preserve">е часто – используется распределение на уроке учебного </w:t>
      </w:r>
      <w:r>
        <w:rPr>
          <w:sz w:val="28"/>
          <w:szCs w:val="28"/>
        </w:rPr>
        <w:lastRenderedPageBreak/>
        <w:t xml:space="preserve">материала, согласно уровням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детей в виде карточек с индивидуальными заданиями.</w:t>
      </w:r>
      <w:r>
        <w:rPr>
          <w:sz w:val="28"/>
          <w:szCs w:val="28"/>
        </w:rPr>
        <w:br/>
        <w:t xml:space="preserve">      При повторении, обобщении и контроле педагогами часто применяется методика свободного выбора учащимися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азноуровневых</w:t>
      </w:r>
      <w:proofErr w:type="spellEnd"/>
      <w:r>
        <w:rPr>
          <w:sz w:val="28"/>
          <w:szCs w:val="28"/>
        </w:rPr>
        <w:t xml:space="preserve"> заданий. </w:t>
      </w:r>
      <w:proofErr w:type="gramStart"/>
      <w:r>
        <w:rPr>
          <w:sz w:val="28"/>
          <w:szCs w:val="28"/>
        </w:rPr>
        <w:t>Используется работа по группам (столам, рядам, командам), дополнительные индивидуальные занятия с отстающими учащимися во внеурочное время, консультации с сильными (подготовка к экзаменам, олимпиадам, конкурсам).</w:t>
      </w:r>
      <w:proofErr w:type="gramEnd"/>
      <w:r>
        <w:rPr>
          <w:sz w:val="28"/>
          <w:szCs w:val="28"/>
        </w:rPr>
        <w:br/>
        <w:t xml:space="preserve">     Среди учителей-</w:t>
      </w:r>
      <w:r>
        <w:rPr>
          <w:sz w:val="28"/>
          <w:szCs w:val="28"/>
        </w:rPr>
        <w:t xml:space="preserve">предметников часто применяется </w:t>
      </w:r>
      <w:r>
        <w:rPr>
          <w:b/>
          <w:sz w:val="28"/>
          <w:szCs w:val="28"/>
          <w:u w:val="single"/>
        </w:rPr>
        <w:t>игровая технология</w:t>
      </w:r>
      <w:r>
        <w:rPr>
          <w:sz w:val="28"/>
          <w:szCs w:val="28"/>
        </w:rPr>
        <w:t>, так как игра приближает речевую деятельность к естественным нормам, развивает навыки общения, способствует эффективной отработке языкового программного материала, обеспечивает практическую направленность о</w:t>
      </w:r>
      <w:r>
        <w:rPr>
          <w:sz w:val="28"/>
          <w:szCs w:val="28"/>
        </w:rPr>
        <w:t>бучения.</w:t>
      </w:r>
      <w:r>
        <w:rPr>
          <w:sz w:val="28"/>
          <w:szCs w:val="28"/>
        </w:rPr>
        <w:br/>
        <w:t>Включение элементов игры в учебный процесс дает возможность направить эмоциональную и умственную активность учащихся на овладение материалом в новой ситуации, учитывая при этом тот фактор, чтобы учебный материал был доступен, а приемы и виды работ</w:t>
      </w:r>
      <w:r>
        <w:rPr>
          <w:sz w:val="28"/>
          <w:szCs w:val="28"/>
        </w:rPr>
        <w:t xml:space="preserve"> интересны для них.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  <w:r>
        <w:rPr>
          <w:sz w:val="28"/>
          <w:szCs w:val="28"/>
        </w:rPr>
        <w:br/>
        <w:t>Здоров</w:t>
      </w:r>
      <w:r>
        <w:rPr>
          <w:sz w:val="28"/>
          <w:szCs w:val="28"/>
        </w:rPr>
        <w:t>ый ученик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его свойств и качеств.</w:t>
      </w:r>
      <w:r>
        <w:rPr>
          <w:sz w:val="28"/>
          <w:szCs w:val="28"/>
        </w:rPr>
        <w:br/>
        <w:t xml:space="preserve">Принцип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истемообразующим</w:t>
      </w:r>
      <w:proofErr w:type="spellEnd"/>
      <w:r>
        <w:rPr>
          <w:sz w:val="28"/>
          <w:szCs w:val="28"/>
        </w:rPr>
        <w:t>. Осознание ценности здоровья одинаково для всех участников образовательного процесса. Состояние здоровья ученика может стать причиной отставания ребенка в учебе. Негативные последствия этого как для него самого, так и для отношений, склады</w:t>
      </w:r>
      <w:r>
        <w:rPr>
          <w:sz w:val="28"/>
          <w:szCs w:val="28"/>
        </w:rPr>
        <w:t xml:space="preserve">вающихся между ним и членами семьи, так или </w:t>
      </w:r>
      <w:proofErr w:type="gramStart"/>
      <w:r>
        <w:rPr>
          <w:sz w:val="28"/>
          <w:szCs w:val="28"/>
        </w:rPr>
        <w:t>иначе</w:t>
      </w:r>
      <w:proofErr w:type="gramEnd"/>
      <w:r>
        <w:rPr>
          <w:sz w:val="28"/>
          <w:szCs w:val="28"/>
        </w:rPr>
        <w:t xml:space="preserve"> отражаются на состоянии всего общества. Негативно влияют на здоровье учащихся малоподвижность во время урока и слабое разнообразие видов учебной деятельности. В противодействие этому в процесс обучения, осо</w:t>
      </w:r>
      <w:r>
        <w:rPr>
          <w:sz w:val="28"/>
          <w:szCs w:val="28"/>
        </w:rPr>
        <w:t xml:space="preserve">бенно в начальных классах, вводятся так называемые </w:t>
      </w:r>
      <w:r>
        <w:rPr>
          <w:b/>
          <w:sz w:val="28"/>
          <w:szCs w:val="28"/>
          <w:u w:val="single"/>
        </w:rPr>
        <w:t>«динамические паузы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br/>
        <w:t xml:space="preserve">Динамические паузы обязательно включают в себя упражнения для снятия напряжения глаз и профилактики ухудшения зрения. Регулярно проводят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учителя начальных классов.</w:t>
      </w:r>
      <w:r>
        <w:rPr>
          <w:sz w:val="28"/>
          <w:szCs w:val="28"/>
        </w:rPr>
        <w:br/>
        <w:t>Уроки фи</w:t>
      </w:r>
      <w:r>
        <w:rPr>
          <w:sz w:val="28"/>
          <w:szCs w:val="28"/>
        </w:rPr>
        <w:t>зической культуры проходят по расписанию. При благоприятных погодных условиях уроки проводятся на улице.</w:t>
      </w:r>
      <w:r>
        <w:rPr>
          <w:sz w:val="28"/>
          <w:szCs w:val="28"/>
        </w:rPr>
        <w:br/>
        <w:t xml:space="preserve">Отдельное внимание педагоги уделяют </w:t>
      </w:r>
      <w:r>
        <w:rPr>
          <w:sz w:val="28"/>
          <w:szCs w:val="28"/>
          <w:u w:val="single"/>
        </w:rPr>
        <w:t>объему и сложности материала, задаваемого на дом.</w:t>
      </w:r>
      <w:r>
        <w:rPr>
          <w:sz w:val="28"/>
          <w:szCs w:val="28"/>
        </w:rPr>
        <w:t xml:space="preserve"> Основные его пункты разбираются на уроке совместно с учениками, ч</w:t>
      </w:r>
      <w:r>
        <w:rPr>
          <w:sz w:val="28"/>
          <w:szCs w:val="28"/>
        </w:rPr>
        <w:t>тобы дети усвоили их в процессе занятия, а дома осталось только повторить.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sz w:val="28"/>
          <w:szCs w:val="28"/>
        </w:rPr>
        <w:lastRenderedPageBreak/>
        <w:t xml:space="preserve">        Хорошо дидактически проработанный урок</w:t>
      </w:r>
      <w:r>
        <w:rPr>
          <w:sz w:val="28"/>
          <w:szCs w:val="28"/>
        </w:rPr>
        <w:t xml:space="preserve"> – самый </w:t>
      </w:r>
      <w:proofErr w:type="spellStart"/>
      <w:r>
        <w:rPr>
          <w:sz w:val="28"/>
          <w:szCs w:val="28"/>
        </w:rPr>
        <w:t>здоровьеориентированный</w:t>
      </w:r>
      <w:proofErr w:type="spellEnd"/>
      <w:r>
        <w:rPr>
          <w:sz w:val="28"/>
          <w:szCs w:val="28"/>
        </w:rPr>
        <w:t xml:space="preserve"> для всех его участников.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Образовательный процесс, строящийся на началах </w:t>
      </w:r>
      <w:r>
        <w:rPr>
          <w:sz w:val="28"/>
          <w:szCs w:val="28"/>
          <w:u w:val="single"/>
        </w:rPr>
        <w:t>гуманно-личностного подхода</w:t>
      </w:r>
      <w:r>
        <w:rPr>
          <w:sz w:val="28"/>
          <w:szCs w:val="28"/>
        </w:rPr>
        <w:t>, –</w:t>
      </w:r>
      <w:r>
        <w:rPr>
          <w:sz w:val="28"/>
          <w:szCs w:val="28"/>
        </w:rPr>
        <w:t xml:space="preserve"> в первую очередь, процесс облагораживания души и сердца ребенка, обогащения его духовного мира и мотивационного обеспечения жизни в нем.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  <w:u w:val="single"/>
        </w:rPr>
        <w:t xml:space="preserve"> Забота о здоровье школьников</w:t>
      </w:r>
      <w:r>
        <w:rPr>
          <w:sz w:val="28"/>
          <w:szCs w:val="28"/>
        </w:rPr>
        <w:t xml:space="preserve"> – это и контроль за нормами и требованиями школьной гигиены, и профилактика заболеваний, наиболее часто встречающихся у детей школьного возраста, и выявление патогенных (способных вызвать развитие заболеваний) факторов учебно-воспитательного процесса, и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ыявление скрытых причин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 отклонений в поведении. </w:t>
      </w:r>
      <w:r>
        <w:rPr>
          <w:b/>
          <w:sz w:val="28"/>
          <w:szCs w:val="28"/>
        </w:rPr>
        <w:t xml:space="preserve">Если все в школе будут об этом помнить, прилагать усилия в решении детских проблем по вопросам сохранения и коррекции здоровья учащихся, то можно надеяться, что здоровье наших детей в </w:t>
      </w:r>
      <w:r>
        <w:rPr>
          <w:b/>
          <w:sz w:val="28"/>
          <w:szCs w:val="28"/>
        </w:rPr>
        <w:t>школе если не улучшится, то не будет падать.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 Неэффективное использование учителем педагогических приемов и способов воздействия негативно влияет на психологическое здоровье ученика разными путями: через повышенную утомляемость, возникновение сос</w:t>
      </w:r>
      <w:r>
        <w:rPr>
          <w:sz w:val="28"/>
          <w:szCs w:val="28"/>
        </w:rPr>
        <w:t xml:space="preserve">тояний стресса, снижение восприятия, ухудшение запоминания, формирование негативного отношения к обучению, нарушение дисциплины. 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С каждого урока ученики должны уходить с обоснованным ощущением, что они научились чему-то для них новому.</w:t>
      </w:r>
      <w:r>
        <w:rPr>
          <w:sz w:val="28"/>
          <w:szCs w:val="28"/>
        </w:rPr>
        <w:t xml:space="preserve"> Формальн</w:t>
      </w:r>
      <w:r>
        <w:rPr>
          <w:sz w:val="28"/>
          <w:szCs w:val="28"/>
        </w:rPr>
        <w:t>ая и многозначительная фраза о том, какую интересную и важную тему узнали сегодня ученики, воспринимается скорее как свидетельство о неудачно проведенном уроке. Известный педагог и режиссер П.М. Ершов отмечал, что мастерство учителя заключается в том, чтоб</w:t>
      </w:r>
      <w:r>
        <w:rPr>
          <w:sz w:val="28"/>
          <w:szCs w:val="28"/>
        </w:rPr>
        <w:t xml:space="preserve">ы суметь вызвать у учеников при изучении нового или повторении старого материала положительные эмоции от занятий, когда </w:t>
      </w:r>
      <w:r>
        <w:rPr>
          <w:sz w:val="28"/>
          <w:szCs w:val="28"/>
          <w:u w:val="single"/>
        </w:rPr>
        <w:t>то, что было недоступным или трудным, становится легким и получается.</w:t>
      </w:r>
      <w:r>
        <w:rPr>
          <w:sz w:val="28"/>
          <w:szCs w:val="28"/>
        </w:rPr>
        <w:br/>
        <w:t>Наряду с традиционными задачами учителя на уроке, описанными во вс</w:t>
      </w:r>
      <w:r>
        <w:rPr>
          <w:sz w:val="28"/>
          <w:szCs w:val="28"/>
        </w:rPr>
        <w:t>ех учебниках педагогики, отметим те, которые нередко остаются за границами внимания педагогов, но имеют непосредственное отношение и к эффективности урока, и к задачам  здоровья детей.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Быть здоровым – это естественное желание человека. Каждый взрос</w:t>
      </w:r>
      <w:r>
        <w:rPr>
          <w:sz w:val="28"/>
          <w:szCs w:val="28"/>
        </w:rPr>
        <w:t>лый мечтает быть здоровым. Дети, к сожалению, не думают об этом. Мы обязаны помочь ребёнку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</w:t>
      </w:r>
      <w:r>
        <w:rPr>
          <w:sz w:val="28"/>
          <w:szCs w:val="28"/>
        </w:rPr>
        <w:t xml:space="preserve">ится к самосовершенствованию. Такого человека мы и должны “создать” и воспитать, начиная с самого раннего детства. Ведь каждый учитель может решить конкретные задачи по созданию в своём классе необходимого микроклимата для успешного обучения и правильного </w:t>
      </w:r>
      <w:r>
        <w:rPr>
          <w:sz w:val="28"/>
          <w:szCs w:val="28"/>
        </w:rPr>
        <w:t>развития школьника.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lastRenderedPageBreak/>
        <w:t xml:space="preserve">        Все мы знакомы с тезисом Всемирной Организацией Здравоохранения: “Здоровье – это состояние полного физического, психического и социального благополучия, а не только отсутствие болезней и физических недостатков”. 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>Пять основных с</w:t>
      </w:r>
      <w:r>
        <w:rPr>
          <w:b/>
          <w:bCs/>
          <w:sz w:val="28"/>
          <w:szCs w:val="28"/>
        </w:rPr>
        <w:t>оветов доктора медицинских наук В.Ф. Базарного.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i/>
          <w:iCs/>
          <w:sz w:val="28"/>
          <w:szCs w:val="28"/>
        </w:rPr>
        <w:t>Первый совет:</w:t>
      </w:r>
      <w:r>
        <w:rPr>
          <w:sz w:val="28"/>
          <w:szCs w:val="28"/>
        </w:rPr>
        <w:t xml:space="preserve"> «Ребёнок должен как можно больше двигаться. Обязанность взрослых – не ограничивать естественную свободу детей». 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i/>
          <w:iCs/>
          <w:sz w:val="28"/>
          <w:szCs w:val="28"/>
        </w:rPr>
        <w:t>Второй совет:</w:t>
      </w:r>
      <w:r>
        <w:rPr>
          <w:sz w:val="28"/>
          <w:szCs w:val="28"/>
        </w:rPr>
        <w:t xml:space="preserve"> «Для обеспечения сообразного природе ребёнка режима работы необходи</w:t>
      </w:r>
      <w:r>
        <w:rPr>
          <w:sz w:val="28"/>
          <w:szCs w:val="28"/>
        </w:rPr>
        <w:t>мо не усаживать его с раннего детства за стол, а предоставить ему возможность работать, жить, в режиме телесной вертикали».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i/>
          <w:iCs/>
          <w:sz w:val="28"/>
          <w:szCs w:val="28"/>
        </w:rPr>
        <w:t>Третий совет:</w:t>
      </w:r>
      <w:r>
        <w:rPr>
          <w:sz w:val="28"/>
          <w:szCs w:val="28"/>
        </w:rPr>
        <w:t xml:space="preserve"> «Ребёнку необходим режим дальнего зрения, его зрительные горизонты должны быть раздвинуты как можно шире».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Известно, что основной объем информации дети получают через зрительный анализатор. При этом установлено, что эффективность зрительного восприятия повышается в условиях широкого пространственного обзора. Отличительной особенностью методики обучения детей в </w:t>
      </w:r>
      <w:r>
        <w:rPr>
          <w:sz w:val="28"/>
          <w:szCs w:val="28"/>
        </w:rPr>
        <w:t xml:space="preserve">режиме «зрительных горизонтов» является то, что дидактический материал размещается на максимально возможном от детей удалении. 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 Не нужно забывать и о дыхании. Урок начинать с успокаивающего дыхания. А во время контрольной или самостоятельной раб</w:t>
      </w:r>
      <w:r>
        <w:rPr>
          <w:sz w:val="28"/>
          <w:szCs w:val="28"/>
        </w:rPr>
        <w:t>оты использовать мобилизующее дыхание. Дыхательные упражнения также  можно включать и использовать на уроках чтения, окружающего мира, когда материал на уроках устного характера. Такие регулярные упражнения способствуют профилактике заболеваний дыхательных</w:t>
      </w:r>
      <w:r>
        <w:rPr>
          <w:sz w:val="28"/>
          <w:szCs w:val="28"/>
        </w:rPr>
        <w:t xml:space="preserve"> путей, поскольку учат правильно дышать. Эти дыхательные упражнения обеспечивают, наряду с физкультминутками, высокую работоспособность в течение всех занятий, позволяют развивать слуховую память, а также снимают утомления и дают возможность избежать переу</w:t>
      </w:r>
      <w:r>
        <w:rPr>
          <w:sz w:val="28"/>
          <w:szCs w:val="28"/>
        </w:rPr>
        <w:t>томления.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i/>
          <w:iCs/>
          <w:sz w:val="28"/>
          <w:szCs w:val="28"/>
        </w:rPr>
        <w:t>Четвёртый совет:</w:t>
      </w:r>
      <w:r>
        <w:rPr>
          <w:sz w:val="28"/>
          <w:szCs w:val="28"/>
        </w:rPr>
        <w:t xml:space="preserve"> «Чтобы ребёнок вырос здоровым, психически устойчивым, нравственно защищённым, пусть он как можно чаще поёт!»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 Поэтому во время уроков можно  использовать музыкальные паузы. Именно через музыку, песню в центральной нервн</w:t>
      </w:r>
      <w:r>
        <w:rPr>
          <w:sz w:val="28"/>
          <w:szCs w:val="28"/>
        </w:rPr>
        <w:t xml:space="preserve">ой системе человека происходит управляемое </w:t>
      </w:r>
      <w:proofErr w:type="spellStart"/>
      <w:r>
        <w:rPr>
          <w:sz w:val="28"/>
          <w:szCs w:val="28"/>
        </w:rPr>
        <w:t>нейро-эмоциональное</w:t>
      </w:r>
      <w:proofErr w:type="spellEnd"/>
      <w:r>
        <w:rPr>
          <w:sz w:val="28"/>
          <w:szCs w:val="28"/>
        </w:rPr>
        <w:t xml:space="preserve"> переключение доминантных установок с оценочно-депрессивных на мажорно – </w:t>
      </w:r>
      <w:proofErr w:type="gramStart"/>
      <w:r>
        <w:rPr>
          <w:sz w:val="28"/>
          <w:szCs w:val="28"/>
        </w:rPr>
        <w:t>перспективные</w:t>
      </w:r>
      <w:proofErr w:type="gramEnd"/>
      <w:r>
        <w:rPr>
          <w:sz w:val="28"/>
          <w:szCs w:val="28"/>
        </w:rPr>
        <w:t xml:space="preserve">. 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i/>
          <w:iCs/>
          <w:sz w:val="28"/>
          <w:szCs w:val="28"/>
        </w:rPr>
        <w:t>Пятый совет:</w:t>
      </w:r>
      <w:r>
        <w:rPr>
          <w:sz w:val="28"/>
          <w:szCs w:val="28"/>
        </w:rPr>
        <w:t xml:space="preserve"> «Ребёнок должен постоянно творить свой мир своими руками.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t xml:space="preserve">          Для учащихся младших кла</w:t>
      </w:r>
      <w:r>
        <w:rPr>
          <w:sz w:val="28"/>
          <w:szCs w:val="28"/>
        </w:rPr>
        <w:t>ссов особое внимание следует уделять упражнениям для кистей и пальцев рук. Это обуславливается процессами формирования кисти у детей младшего школьного возраста. Установлено, что тренировка движений пальцев и кисти рук является важнейшим фактором, стимулир</w:t>
      </w:r>
      <w:r>
        <w:rPr>
          <w:sz w:val="28"/>
          <w:szCs w:val="28"/>
        </w:rPr>
        <w:t>ующим речевое развитие ребёнка, и что не менее важно мощным средством, повышающим работоспособность коры головного мозга.</w:t>
      </w:r>
    </w:p>
    <w:p w:rsidR="00EC0D61" w:rsidRDefault="00886925">
      <w:pPr>
        <w:pStyle w:val="a0"/>
        <w:spacing w:before="28" w:after="28"/>
        <w:jc w:val="both"/>
      </w:pPr>
      <w:r>
        <w:rPr>
          <w:sz w:val="28"/>
          <w:szCs w:val="28"/>
        </w:rPr>
        <w:lastRenderedPageBreak/>
        <w:t xml:space="preserve">       Важным моментом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является внеурочная занятость детей. Основными мероприятиями </w:t>
      </w:r>
      <w:proofErr w:type="spellStart"/>
      <w:r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деятельности по праву считаются: соревнования, игры, турниры, походы и конкурсы, содействующие физкультурному образованию, здоровью, и удовлетворяющие биологическую потребность детей в движении.</w:t>
      </w:r>
    </w:p>
    <w:p w:rsidR="00EC0D61" w:rsidRDefault="00886925">
      <w:pPr>
        <w:pStyle w:val="a0"/>
        <w:spacing w:before="28" w:after="28"/>
        <w:jc w:val="both"/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Сегодня с уверенностью можно сказать, что </w:t>
      </w:r>
      <w:r>
        <w:rPr>
          <w:sz w:val="28"/>
          <w:szCs w:val="28"/>
        </w:rPr>
        <w:t>учитель в состоянии сделать для здоровья детей младшего школьного возраста больше, чем врач.</w:t>
      </w:r>
    </w:p>
    <w:p w:rsidR="00EC0D61" w:rsidRDefault="00886925">
      <w:pPr>
        <w:pStyle w:val="ab"/>
        <w:jc w:val="both"/>
      </w:pPr>
      <w:r>
        <w:rPr>
          <w:sz w:val="28"/>
          <w:szCs w:val="28"/>
        </w:rPr>
        <w:t xml:space="preserve">            От учителя требуется помощь школьнику в осознании своей солидарной с учителем ответственности за все происходящее в классе: за увлекательность учебного</w:t>
      </w:r>
      <w:r>
        <w:rPr>
          <w:sz w:val="28"/>
          <w:szCs w:val="28"/>
        </w:rPr>
        <w:t xml:space="preserve"> процесса, дисциплину на уроке, психологический климат и т.д. Таким образом, </w:t>
      </w:r>
      <w:r>
        <w:rPr>
          <w:b/>
          <w:sz w:val="28"/>
          <w:szCs w:val="28"/>
        </w:rPr>
        <w:t xml:space="preserve">урок – главное поле реализации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образовательных технологий и проверки педагогической компетенции учителя</w:t>
      </w:r>
      <w:r>
        <w:rPr>
          <w:sz w:val="28"/>
          <w:szCs w:val="28"/>
        </w:rPr>
        <w:t xml:space="preserve"> и в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воспитательном</w:t>
      </w:r>
      <w:proofErr w:type="gramEnd"/>
      <w:r>
        <w:rPr>
          <w:sz w:val="28"/>
          <w:szCs w:val="28"/>
        </w:rPr>
        <w:t xml:space="preserve"> процессе все  учителя и спе</w:t>
      </w:r>
      <w:r>
        <w:rPr>
          <w:sz w:val="28"/>
          <w:szCs w:val="28"/>
        </w:rPr>
        <w:t xml:space="preserve">циалисты  должны искать  самые оптимальные пути обучения детей, использовать передовые педагогические технологии для того, чтобы процесс учения был радостным, доступным для всех учащихся,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>.</w:t>
      </w:r>
    </w:p>
    <w:p w:rsidR="00EC0D61" w:rsidRDefault="00EC0D61">
      <w:pPr>
        <w:pStyle w:val="ab"/>
        <w:jc w:val="both"/>
      </w:pPr>
    </w:p>
    <w:p w:rsidR="00EC0D61" w:rsidRDefault="00EC0D61">
      <w:pPr>
        <w:pStyle w:val="a0"/>
        <w:jc w:val="both"/>
      </w:pPr>
    </w:p>
    <w:p w:rsidR="00EC0D61" w:rsidRDefault="00EC0D61">
      <w:pPr>
        <w:pStyle w:val="a0"/>
      </w:pPr>
    </w:p>
    <w:sectPr w:rsidR="00EC0D61" w:rsidSect="00886925">
      <w:footerReference w:type="default" r:id="rId7"/>
      <w:pgSz w:w="12240" w:h="15840"/>
      <w:pgMar w:top="1134" w:right="850" w:bottom="1134" w:left="1701" w:header="720" w:footer="720" w:gutter="0"/>
      <w:pgBorders w:offsetFrom="page">
        <w:top w:val="weavingAngles" w:sz="8" w:space="24" w:color="00000A"/>
        <w:left w:val="weavingAngles" w:sz="8" w:space="24" w:color="00000A"/>
        <w:bottom w:val="weavingAngles" w:sz="8" w:space="24" w:color="00000A"/>
        <w:right w:val="weavingAngles" w:sz="8" w:space="24" w:color="00000A"/>
      </w:pgBorders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61" w:rsidRDefault="00EC0D61" w:rsidP="00EC0D61">
      <w:pPr>
        <w:spacing w:after="0" w:line="240" w:lineRule="auto"/>
      </w:pPr>
      <w:r>
        <w:separator/>
      </w:r>
    </w:p>
  </w:endnote>
  <w:endnote w:type="continuationSeparator" w:id="1">
    <w:p w:rsidR="00EC0D61" w:rsidRDefault="00EC0D61" w:rsidP="00EC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61" w:rsidRDefault="00886925">
    <w:pPr>
      <w:pStyle w:val="ac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61" w:rsidRDefault="00EC0D61" w:rsidP="00EC0D61">
      <w:pPr>
        <w:spacing w:after="0" w:line="240" w:lineRule="auto"/>
      </w:pPr>
      <w:r>
        <w:separator/>
      </w:r>
    </w:p>
  </w:footnote>
  <w:footnote w:type="continuationSeparator" w:id="1">
    <w:p w:rsidR="00EC0D61" w:rsidRDefault="00EC0D61" w:rsidP="00EC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19F"/>
    <w:multiLevelType w:val="multilevel"/>
    <w:tmpl w:val="4A0060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D61"/>
    <w:rsid w:val="00886925"/>
    <w:rsid w:val="00EC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EC0D61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C0D6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EC0D61"/>
  </w:style>
  <w:style w:type="character" w:styleId="a5">
    <w:name w:val="Emphasis"/>
    <w:basedOn w:val="a2"/>
    <w:rsid w:val="00EC0D61"/>
    <w:rPr>
      <w:i/>
      <w:iCs/>
    </w:rPr>
  </w:style>
  <w:style w:type="character" w:customStyle="1" w:styleId="a6">
    <w:name w:val="Нижний колонтитул Знак"/>
    <w:basedOn w:val="a2"/>
    <w:rsid w:val="00EC0D61"/>
  </w:style>
  <w:style w:type="paragraph" w:customStyle="1" w:styleId="a7">
    <w:name w:val="Заголовок"/>
    <w:basedOn w:val="a0"/>
    <w:next w:val="a1"/>
    <w:rsid w:val="00EC0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EC0D61"/>
    <w:pPr>
      <w:spacing w:after="120"/>
    </w:pPr>
  </w:style>
  <w:style w:type="paragraph" w:styleId="a8">
    <w:name w:val="List"/>
    <w:basedOn w:val="a1"/>
    <w:rsid w:val="00EC0D61"/>
  </w:style>
  <w:style w:type="paragraph" w:styleId="a9">
    <w:name w:val="Title"/>
    <w:basedOn w:val="a0"/>
    <w:rsid w:val="00EC0D6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EC0D61"/>
    <w:pPr>
      <w:suppressLineNumbers/>
    </w:pPr>
  </w:style>
  <w:style w:type="paragraph" w:styleId="ab">
    <w:name w:val="Normal (Web)"/>
    <w:basedOn w:val="a0"/>
    <w:rsid w:val="00EC0D61"/>
  </w:style>
  <w:style w:type="paragraph" w:styleId="ac">
    <w:name w:val="footer"/>
    <w:basedOn w:val="a0"/>
    <w:rsid w:val="00EC0D61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3231</Words>
  <Characters>18417</Characters>
  <Application>Microsoft Office Word</Application>
  <DocSecurity>0</DocSecurity>
  <Lines>153</Lines>
  <Paragraphs>43</Paragraphs>
  <ScaleCrop>false</ScaleCrop>
  <Company>Microsoft</Company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6</cp:revision>
  <cp:lastPrinted>2012-08-25T18:34:00Z</cp:lastPrinted>
  <dcterms:created xsi:type="dcterms:W3CDTF">2012-08-23T11:10:00Z</dcterms:created>
  <dcterms:modified xsi:type="dcterms:W3CDTF">2012-08-27T17:27:00Z</dcterms:modified>
</cp:coreProperties>
</file>